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73" w:rsidRDefault="00A52A86">
      <w:pPr>
        <w:rPr>
          <w:rFonts w:hint="eastAsia"/>
          <w:b/>
          <w:bCs/>
          <w:sz w:val="30"/>
          <w:szCs w:val="30"/>
        </w:rPr>
      </w:pPr>
      <w:r>
        <w:rPr>
          <w:b/>
          <w:bCs/>
          <w:sz w:val="30"/>
          <w:szCs w:val="30"/>
        </w:rPr>
        <w:t>Verslag schoolraad 30/05/2017</w:t>
      </w:r>
    </w:p>
    <w:p w:rsidR="004E0873" w:rsidRDefault="004E0873">
      <w:pPr>
        <w:rPr>
          <w:rFonts w:hint="eastAsia"/>
        </w:rPr>
      </w:pPr>
    </w:p>
    <w:p w:rsidR="005F431C" w:rsidRDefault="005F431C"/>
    <w:p w:rsidR="004E0873" w:rsidRPr="005F431C" w:rsidRDefault="00A52A86">
      <w:pPr>
        <w:rPr>
          <w:rFonts w:hint="eastAsia"/>
          <w:b/>
          <w:i/>
        </w:rPr>
      </w:pPr>
      <w:r w:rsidRPr="005F431C">
        <w:rPr>
          <w:b/>
          <w:i/>
        </w:rPr>
        <w:t>Lestijdenpakket</w:t>
      </w:r>
    </w:p>
    <w:p w:rsidR="004E0873" w:rsidRDefault="00A52A86">
      <w:pPr>
        <w:numPr>
          <w:ilvl w:val="0"/>
          <w:numId w:val="1"/>
        </w:numPr>
        <w:rPr>
          <w:rFonts w:hint="eastAsia"/>
        </w:rPr>
      </w:pPr>
      <w:r>
        <w:t>Prognose 1 oktober 2017</w:t>
      </w:r>
    </w:p>
    <w:p w:rsidR="004E0873" w:rsidRDefault="00A52A86">
      <w:pPr>
        <w:numPr>
          <w:ilvl w:val="0"/>
          <w:numId w:val="1"/>
        </w:numPr>
        <w:rPr>
          <w:rFonts w:hint="eastAsia"/>
        </w:rPr>
      </w:pPr>
      <w:r>
        <w:t>Meedelen personeelsformatie: 9 juni (CKN)</w:t>
      </w:r>
    </w:p>
    <w:p w:rsidR="004E0873" w:rsidRPr="005F431C" w:rsidRDefault="004E0873">
      <w:pPr>
        <w:rPr>
          <w:rFonts w:hint="eastAsia"/>
          <w:b/>
          <w:i/>
        </w:rPr>
      </w:pPr>
    </w:p>
    <w:p w:rsidR="004E0873" w:rsidRPr="005F431C" w:rsidRDefault="00A52A86">
      <w:pPr>
        <w:rPr>
          <w:rFonts w:hint="eastAsia"/>
          <w:b/>
          <w:i/>
        </w:rPr>
      </w:pPr>
      <w:r w:rsidRPr="005F431C">
        <w:rPr>
          <w:b/>
          <w:i/>
        </w:rPr>
        <w:t>Nascholingsplan 2017-2018</w:t>
      </w:r>
    </w:p>
    <w:p w:rsidR="004E0873" w:rsidRDefault="00A52A86">
      <w:pPr>
        <w:rPr>
          <w:rFonts w:hint="eastAsia"/>
        </w:rPr>
      </w:pPr>
      <w:r>
        <w:tab/>
        <w:t xml:space="preserve">(ca. 70 euro per </w:t>
      </w:r>
      <w:proofErr w:type="spellStart"/>
      <w:r>
        <w:t>lkr</w:t>
      </w:r>
      <w:proofErr w:type="spellEnd"/>
      <w:r>
        <w:t xml:space="preserve"> van Brussel, school past zelf bij in werkingsbudget)</w:t>
      </w:r>
    </w:p>
    <w:p w:rsidR="004E0873" w:rsidRDefault="004E0873">
      <w:pPr>
        <w:rPr>
          <w:rFonts w:hint="eastAsia"/>
        </w:rPr>
      </w:pPr>
    </w:p>
    <w:p w:rsidR="004E0873" w:rsidRDefault="00A52A86">
      <w:pPr>
        <w:numPr>
          <w:ilvl w:val="0"/>
          <w:numId w:val="2"/>
        </w:numPr>
        <w:rPr>
          <w:rFonts w:hint="eastAsia"/>
        </w:rPr>
      </w:pPr>
      <w:r>
        <w:t xml:space="preserve">Moonen: schrift en spellingmethode </w:t>
      </w:r>
    </w:p>
    <w:p w:rsidR="004E0873" w:rsidRDefault="00A52A86">
      <w:pPr>
        <w:numPr>
          <w:ilvl w:val="1"/>
          <w:numId w:val="2"/>
        </w:numPr>
        <w:rPr>
          <w:rFonts w:hint="eastAsia"/>
        </w:rPr>
      </w:pPr>
      <w:r>
        <w:t>Olivia start hiermee in het 1ste lj in de Toverstaf volgend schooljaar</w:t>
      </w:r>
    </w:p>
    <w:p w:rsidR="004E0873" w:rsidRDefault="00A52A86">
      <w:pPr>
        <w:numPr>
          <w:ilvl w:val="1"/>
          <w:numId w:val="2"/>
        </w:numPr>
        <w:rPr>
          <w:rFonts w:hint="eastAsia"/>
        </w:rPr>
      </w:pPr>
      <w:r>
        <w:t>het hele schooljaar hierop inzetten tijdens vergaderingen en pedagogische studiedagen</w:t>
      </w:r>
    </w:p>
    <w:p w:rsidR="004E0873" w:rsidRDefault="00A52A86">
      <w:pPr>
        <w:numPr>
          <w:ilvl w:val="0"/>
          <w:numId w:val="2"/>
        </w:numPr>
        <w:rPr>
          <w:rFonts w:hint="eastAsia"/>
        </w:rPr>
      </w:pPr>
      <w:r>
        <w:t>Integratie Toverstaf-Wonderfluit</w:t>
      </w:r>
    </w:p>
    <w:p w:rsidR="004E0873" w:rsidRDefault="00A52A86">
      <w:pPr>
        <w:numPr>
          <w:ilvl w:val="0"/>
          <w:numId w:val="2"/>
        </w:numPr>
        <w:rPr>
          <w:rFonts w:hint="eastAsia"/>
        </w:rPr>
      </w:pPr>
      <w:proofErr w:type="spellStart"/>
      <w:r>
        <w:t>Questi</w:t>
      </w:r>
      <w:proofErr w:type="spellEnd"/>
      <w:r>
        <w:t>: nieuw administratiesysteem Stad Gent</w:t>
      </w:r>
    </w:p>
    <w:p w:rsidR="004E0873" w:rsidRDefault="00A52A86">
      <w:pPr>
        <w:numPr>
          <w:ilvl w:val="0"/>
          <w:numId w:val="2"/>
        </w:numPr>
        <w:rPr>
          <w:rFonts w:hint="eastAsia"/>
        </w:rPr>
      </w:pPr>
      <w:r>
        <w:t xml:space="preserve">Zorgbeleid: wanneer is zorg </w:t>
      </w:r>
      <w:proofErr w:type="spellStart"/>
      <w:r>
        <w:t>zorg</w:t>
      </w:r>
      <w:proofErr w:type="spellEnd"/>
      <w:r>
        <w:t xml:space="preserve">? </w:t>
      </w:r>
    </w:p>
    <w:p w:rsidR="004E0873" w:rsidRDefault="00A52A86">
      <w:pPr>
        <w:numPr>
          <w:ilvl w:val="1"/>
          <w:numId w:val="2"/>
        </w:numPr>
        <w:rPr>
          <w:rFonts w:hint="eastAsia"/>
        </w:rPr>
      </w:pPr>
      <w:r>
        <w:t>verderzetten en concretiseren beleid</w:t>
      </w:r>
    </w:p>
    <w:p w:rsidR="004E0873" w:rsidRDefault="00A52A86">
      <w:pPr>
        <w:numPr>
          <w:ilvl w:val="0"/>
          <w:numId w:val="2"/>
        </w:numPr>
        <w:rPr>
          <w:rFonts w:hint="eastAsia"/>
        </w:rPr>
      </w:pPr>
      <w:r>
        <w:t xml:space="preserve">Gevoelsplekken met Lut </w:t>
      </w:r>
      <w:proofErr w:type="spellStart"/>
      <w:r>
        <w:t>Celie</w:t>
      </w:r>
      <w:proofErr w:type="spellEnd"/>
    </w:p>
    <w:p w:rsidR="004E0873" w:rsidRDefault="00A52A86">
      <w:pPr>
        <w:numPr>
          <w:ilvl w:val="0"/>
          <w:numId w:val="2"/>
        </w:numPr>
        <w:rPr>
          <w:rFonts w:hint="eastAsia"/>
        </w:rPr>
      </w:pPr>
      <w:r>
        <w:t>Op langere termijn</w:t>
      </w:r>
    </w:p>
    <w:p w:rsidR="004E0873" w:rsidRDefault="00A52A86">
      <w:pPr>
        <w:numPr>
          <w:ilvl w:val="1"/>
          <w:numId w:val="2"/>
        </w:numPr>
        <w:rPr>
          <w:rFonts w:hint="eastAsia"/>
        </w:rPr>
      </w:pPr>
      <w:r>
        <w:t>muzisch evalueren</w:t>
      </w:r>
    </w:p>
    <w:p w:rsidR="004E0873" w:rsidRDefault="00A52A86">
      <w:pPr>
        <w:numPr>
          <w:ilvl w:val="1"/>
          <w:numId w:val="2"/>
        </w:numPr>
        <w:rPr>
          <w:rFonts w:hint="eastAsia"/>
        </w:rPr>
      </w:pPr>
      <w:r>
        <w:t>gezondheidsbeleid</w:t>
      </w:r>
    </w:p>
    <w:p w:rsidR="004E0873" w:rsidRDefault="00A52A86">
      <w:pPr>
        <w:numPr>
          <w:ilvl w:val="0"/>
          <w:numId w:val="2"/>
        </w:numPr>
        <w:rPr>
          <w:rFonts w:hint="eastAsia"/>
        </w:rPr>
      </w:pPr>
      <w:r>
        <w:t>Verder is er nog ruimte voor spontane nascholingen, op vraag van collega's of aan de hand van bepaalde situaties in de klas</w:t>
      </w:r>
    </w:p>
    <w:p w:rsidR="004E0873" w:rsidRPr="005F431C" w:rsidRDefault="004E0873">
      <w:pPr>
        <w:rPr>
          <w:rFonts w:hint="eastAsia"/>
          <w:b/>
          <w:i/>
        </w:rPr>
      </w:pPr>
    </w:p>
    <w:p w:rsidR="004E0873" w:rsidRPr="005F431C" w:rsidRDefault="00A52A86">
      <w:pPr>
        <w:rPr>
          <w:rFonts w:hint="eastAsia"/>
          <w:b/>
          <w:i/>
        </w:rPr>
      </w:pPr>
      <w:r w:rsidRPr="005F431C">
        <w:rPr>
          <w:b/>
          <w:i/>
        </w:rPr>
        <w:t>Wijzigingen schoolreglement 2017-2018</w:t>
      </w:r>
    </w:p>
    <w:p w:rsidR="004E0873" w:rsidRDefault="00A52A86">
      <w:pPr>
        <w:numPr>
          <w:ilvl w:val="0"/>
          <w:numId w:val="3"/>
        </w:numPr>
        <w:rPr>
          <w:rFonts w:hint="eastAsia"/>
        </w:rPr>
      </w:pPr>
      <w:r>
        <w:t>schoolreglement Stad Ge</w:t>
      </w:r>
      <w:r w:rsidR="005F431C">
        <w:t>nt wordt overlopen en goedgekeurd</w:t>
      </w:r>
    </w:p>
    <w:p w:rsidR="004E0873" w:rsidRDefault="00A52A86">
      <w:pPr>
        <w:numPr>
          <w:ilvl w:val="0"/>
          <w:numId w:val="3"/>
        </w:numPr>
        <w:rPr>
          <w:rFonts w:hint="eastAsia"/>
        </w:rPr>
      </w:pPr>
      <w:r>
        <w:t>intern schoolregleme</w:t>
      </w:r>
      <w:r w:rsidR="005F431C">
        <w:t>nt wordt overlopen en goedgekeurd</w:t>
      </w:r>
    </w:p>
    <w:p w:rsidR="004E0873" w:rsidRDefault="004E0873">
      <w:pPr>
        <w:rPr>
          <w:rFonts w:hint="eastAsia"/>
        </w:rPr>
      </w:pPr>
    </w:p>
    <w:p w:rsidR="004E0873" w:rsidRPr="005F431C" w:rsidRDefault="00A52A86">
      <w:pPr>
        <w:rPr>
          <w:rFonts w:hint="eastAsia"/>
          <w:b/>
          <w:i/>
        </w:rPr>
      </w:pPr>
      <w:r w:rsidRPr="005F431C">
        <w:rPr>
          <w:b/>
          <w:i/>
        </w:rPr>
        <w:t>Kalender 2017-2018</w:t>
      </w:r>
      <w:bookmarkStart w:id="0" w:name="_GoBack"/>
      <w:bookmarkEnd w:id="0"/>
    </w:p>
    <w:p w:rsidR="004E0873" w:rsidRDefault="005F431C">
      <w:pPr>
        <w:numPr>
          <w:ilvl w:val="0"/>
          <w:numId w:val="4"/>
        </w:numPr>
        <w:rPr>
          <w:rFonts w:hint="eastAsia"/>
        </w:rPr>
      </w:pPr>
      <w:r>
        <w:t>Goedgekeurd</w:t>
      </w:r>
    </w:p>
    <w:p w:rsidR="004E0873" w:rsidRDefault="004E0873">
      <w:pPr>
        <w:rPr>
          <w:rFonts w:hint="eastAsia"/>
        </w:rPr>
      </w:pPr>
    </w:p>
    <w:p w:rsidR="004E0873" w:rsidRPr="005F431C" w:rsidRDefault="00A52A86">
      <w:pPr>
        <w:rPr>
          <w:rFonts w:hint="eastAsia"/>
          <w:b/>
          <w:i/>
        </w:rPr>
      </w:pPr>
      <w:r w:rsidRPr="005F431C">
        <w:rPr>
          <w:b/>
          <w:i/>
        </w:rPr>
        <w:t>Verhuis</w:t>
      </w:r>
    </w:p>
    <w:p w:rsidR="005F431C" w:rsidRDefault="005F431C" w:rsidP="005F431C">
      <w:pPr>
        <w:pStyle w:val="Lijstalinea"/>
        <w:numPr>
          <w:ilvl w:val="0"/>
          <w:numId w:val="7"/>
        </w:numPr>
      </w:pPr>
      <w:r>
        <w:t xml:space="preserve">De ouders die op de oproep tot participatie gereageerd hebben zijn naar de vergadering gekomen om de mogelijke werkpunten </w:t>
      </w:r>
      <w:proofErr w:type="spellStart"/>
      <w:r>
        <w:t>ivm</w:t>
      </w:r>
      <w:proofErr w:type="spellEnd"/>
      <w:r>
        <w:t xml:space="preserve"> met de verhuis te bespreken. De volgende thema's en actiepunten werden besproken: </w:t>
      </w:r>
    </w:p>
    <w:p w:rsidR="005F431C" w:rsidRDefault="005F431C" w:rsidP="005F431C">
      <w:pPr>
        <w:pStyle w:val="Lijstalinea"/>
        <w:numPr>
          <w:ilvl w:val="0"/>
          <w:numId w:val="7"/>
        </w:numPr>
      </w:pPr>
      <w:r w:rsidRPr="005F431C">
        <w:rPr>
          <w:b/>
          <w:bCs/>
        </w:rPr>
        <w:t>Mobiliteit</w:t>
      </w:r>
      <w:r>
        <w:t xml:space="preserve">: De grote knelpunten voor de mobiliteit zijn drievoudig. (1) Enerzijds de moeilijkheden aan de oversteekplaats Afrikalaan aan de </w:t>
      </w:r>
      <w:proofErr w:type="spellStart"/>
      <w:r>
        <w:t>Dampoort</w:t>
      </w:r>
      <w:proofErr w:type="spellEnd"/>
      <w:r>
        <w:t>. Het is een druk kruispunt, zonder lichten en waar de zichtbaarheid van de fietsers vaak problematisch is. Dit is een algemeen probleem voor het verkeer da</w:t>
      </w:r>
      <w:r>
        <w:t>t</w:t>
      </w:r>
      <w:r>
        <w:t xml:space="preserve"> van Sint-Amandsberg naar het centrum wil geraken. (2) Vervolgens is er de problematische oversteekplaats voor de kinderen die nu in de Toverstaf zitten en naar de nieuwe locatie moeten geraken. De oversteekplaats aan de Scandinaviëstraat is opnieuw een oversteekplaats zonder lichten. Ook hier moet gekeken worden of de omsluiting van de school uit die richting verbeterd kan worden. (3) Op dit moment is het zo dat het fietspad bij de bushalte 3 en 6 slechts in een richting berijdbaar is. Dat wil zeggen dat voor het traject van de nieuwe school richting Sint-</w:t>
      </w:r>
      <w:r>
        <w:t xml:space="preserve">Amandsberg de volledige </w:t>
      </w:r>
      <w:proofErr w:type="spellStart"/>
      <w:r>
        <w:t>Dampoort</w:t>
      </w:r>
      <w:proofErr w:type="spellEnd"/>
      <w:r>
        <w:t xml:space="preserve"> moet worden rondgereden. Om deze drie punten aan te kaarten zal contact worden opgenomen met het kabinet van Watteeuw. </w:t>
      </w:r>
    </w:p>
    <w:p w:rsidR="005F431C" w:rsidRDefault="005F431C" w:rsidP="005F431C">
      <w:pPr>
        <w:pStyle w:val="Lijstalinea"/>
        <w:numPr>
          <w:ilvl w:val="0"/>
          <w:numId w:val="7"/>
        </w:numPr>
      </w:pPr>
      <w:r w:rsidRPr="005F431C">
        <w:rPr>
          <w:b/>
          <w:bCs/>
        </w:rPr>
        <w:t>Omgeving van de nieuwe school</w:t>
      </w:r>
      <w:r>
        <w:t xml:space="preserve">: Een tweede bekommernis heeft te maken met de omgeving van de school en de mogelijke overlast van de werken rondom de school. Alle vragen die hierop betrekking hebben (duur, periodisering, mogelijkheden om de invloed van </w:t>
      </w:r>
      <w:r>
        <w:lastRenderedPageBreak/>
        <w:t xml:space="preserve">deze werken verder te beperken) zullen worden voorgelegd aan de kabinetten van Martine De Regge en Sven </w:t>
      </w:r>
      <w:proofErr w:type="spellStart"/>
      <w:r>
        <w:t>Taeldeman</w:t>
      </w:r>
      <w:proofErr w:type="spellEnd"/>
      <w:r>
        <w:t>. </w:t>
      </w:r>
    </w:p>
    <w:p w:rsidR="005F431C" w:rsidRDefault="005F431C" w:rsidP="005F431C">
      <w:pPr>
        <w:pStyle w:val="Lijstalinea"/>
        <w:numPr>
          <w:ilvl w:val="0"/>
          <w:numId w:val="7"/>
        </w:numPr>
      </w:pPr>
      <w:r w:rsidRPr="005F431C">
        <w:rPr>
          <w:b/>
          <w:bCs/>
        </w:rPr>
        <w:t>Opvulling lege plaatsen kinderen in de klassen</w:t>
      </w:r>
      <w:r>
        <w:t xml:space="preserve">: Hierover is nog maar weinig geweten omdat het nog niet helemaal duidelijk is waar en hoeveel plaatsen vrij zullen komen. Extra opvolging van de klasdynamiek is hier noodzakelijk. Met betrekking tot de lesuren en ondersteuning zal dit echter geen invloed hebben aangezien de lestijden gegarandeerd zijn voor </w:t>
      </w:r>
      <w:r>
        <w:t>het komende schooljaar</w:t>
      </w:r>
      <w:r>
        <w:t>.</w:t>
      </w:r>
    </w:p>
    <w:p w:rsidR="004E0873" w:rsidRDefault="005F431C" w:rsidP="005F431C">
      <w:pPr>
        <w:numPr>
          <w:ilvl w:val="0"/>
          <w:numId w:val="5"/>
        </w:numPr>
        <w:rPr>
          <w:rFonts w:hint="eastAsia"/>
        </w:rPr>
      </w:pPr>
      <w:r>
        <w:t>Ouders die zelf nog met andere vragen of bekommernissen zitten kunnen uiteraard nog steeds contact opnemen met de raad en dan zullen deze mee genomen worden in het verdere proces.</w:t>
      </w:r>
      <w:r>
        <w:rPr>
          <w:rFonts w:hint="eastAsia"/>
        </w:rPr>
        <w:t xml:space="preserve"> </w:t>
      </w:r>
    </w:p>
    <w:p w:rsidR="004E0873" w:rsidRDefault="004E0873">
      <w:pPr>
        <w:rPr>
          <w:rFonts w:hint="eastAsia"/>
        </w:rPr>
      </w:pPr>
    </w:p>
    <w:sectPr w:rsidR="004E0873">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AC"/>
    <w:multiLevelType w:val="hybridMultilevel"/>
    <w:tmpl w:val="1D2C6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5444DE"/>
    <w:multiLevelType w:val="multilevel"/>
    <w:tmpl w:val="5E241F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91E7552"/>
    <w:multiLevelType w:val="multilevel"/>
    <w:tmpl w:val="280CE1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8DB3BD7"/>
    <w:multiLevelType w:val="multilevel"/>
    <w:tmpl w:val="BCEC63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4A527F5"/>
    <w:multiLevelType w:val="multilevel"/>
    <w:tmpl w:val="183066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8D72939"/>
    <w:multiLevelType w:val="multilevel"/>
    <w:tmpl w:val="783AA99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nsid w:val="78F21BFA"/>
    <w:multiLevelType w:val="multilevel"/>
    <w:tmpl w:val="E2580C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2"/>
  </w:compat>
  <w:rsids>
    <w:rsidRoot w:val="004E0873"/>
    <w:rsid w:val="004E0873"/>
    <w:rsid w:val="005F431C"/>
    <w:rsid w:val="00A52A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nl-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Tekstblok"/>
    <w:qFormat/>
    <w:pPr>
      <w:keepNext/>
      <w:spacing w:before="240" w:after="120"/>
    </w:pPr>
    <w:rPr>
      <w:rFonts w:ascii="Liberation Sans" w:eastAsia="Microsoft YaHei"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qFormat/>
    <w:pPr>
      <w:suppressLineNumbers/>
    </w:pPr>
  </w:style>
  <w:style w:type="paragraph" w:styleId="Lijstalinea">
    <w:name w:val="List Paragraph"/>
    <w:basedOn w:val="Standaard"/>
    <w:uiPriority w:val="34"/>
    <w:qFormat/>
    <w:rsid w:val="005F431C"/>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9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 Basisschool De Wonderfluit Directeur</dc:creator>
  <cp:lastModifiedBy>OND Basisschool De Wonderfluit Directeur</cp:lastModifiedBy>
  <cp:revision>3</cp:revision>
  <dcterms:created xsi:type="dcterms:W3CDTF">2017-05-31T08:56:00Z</dcterms:created>
  <dcterms:modified xsi:type="dcterms:W3CDTF">2017-06-01T06:40:00Z</dcterms:modified>
  <dc:language>nl-BE</dc:language>
</cp:coreProperties>
</file>